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0C4271" w:rsidRDefault="000C4271" w:rsidP="000C4271">
      <w:pPr>
        <w:bidi/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84963">
                <wp:simplePos x="0" y="0"/>
                <wp:positionH relativeFrom="column">
                  <wp:posOffset>457200</wp:posOffset>
                </wp:positionH>
                <wp:positionV relativeFrom="paragraph">
                  <wp:posOffset>153035</wp:posOffset>
                </wp:positionV>
                <wp:extent cx="1000125" cy="447675"/>
                <wp:effectExtent l="19050" t="19050" r="38100" b="476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C4271" w:rsidRPr="00CF436A" w:rsidRDefault="000C4271" w:rsidP="000C4271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D84963" id="Rounded Rectangle 1" o:spid="_x0000_s1026" style="position:absolute;left:0;text-align:left;margin-left:36pt;margin-top:12.05pt;width:78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" fillcolor="#ffc000 [3207]" strokecolor="#f2f2f2 [3041]" strokeweight="3pt">
                <v:shadow on="t" color="#7f5f00 [1607]" opacity=".5" offset="1pt"/>
                <v:textbox>
                  <w:txbxContent>
                    <w:p w:rsidR="000C4271" w:rsidRPr="00CF436A" w:rsidRDefault="000C4271" w:rsidP="000C4271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0C4271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445EE8" w:rsidRPr="000C4271">
        <w:rPr>
          <w:rFonts w:cs="B Titr" w:hint="cs"/>
          <w:sz w:val="28"/>
          <w:szCs w:val="28"/>
          <w:rtl/>
          <w:lang w:bidi="fa-IR"/>
        </w:rPr>
        <w:t xml:space="preserve">نظارت بر </w:t>
      </w:r>
      <w:r w:rsidR="009303FB" w:rsidRPr="000C4271">
        <w:rPr>
          <w:rFonts w:cs="B Titr" w:hint="cs"/>
          <w:sz w:val="28"/>
          <w:szCs w:val="28"/>
          <w:rtl/>
          <w:lang w:bidi="fa-IR"/>
        </w:rPr>
        <w:t>دفتر</w:t>
      </w:r>
      <w:r w:rsidR="00A915A8" w:rsidRPr="000C4271">
        <w:rPr>
          <w:rFonts w:cs="B Titr"/>
          <w:sz w:val="28"/>
          <w:szCs w:val="28"/>
          <w:lang w:bidi="fa-IR"/>
        </w:rPr>
        <w:t xml:space="preserve"> </w:t>
      </w:r>
      <w:r w:rsidR="009303FB" w:rsidRPr="000C4271">
        <w:rPr>
          <w:rFonts w:cs="B Titr" w:hint="cs"/>
          <w:sz w:val="28"/>
          <w:szCs w:val="28"/>
          <w:rtl/>
          <w:lang w:bidi="fa-IR"/>
        </w:rPr>
        <w:t>کار بینایی سنجی</w:t>
      </w:r>
      <w:r>
        <w:rPr>
          <w:rFonts w:cs="B Titr"/>
          <w:sz w:val="28"/>
          <w:szCs w:val="28"/>
          <w:lang w:bidi="fa-IR"/>
        </w:rPr>
        <w:t xml:space="preserve"> </w:t>
      </w:r>
    </w:p>
    <w:p w:rsidR="0072792B" w:rsidRDefault="0072792B" w:rsidP="000C4271">
      <w:pPr>
        <w:bidi/>
        <w:spacing w:after="0" w:line="276" w:lineRule="auto"/>
        <w:rPr>
          <w:rFonts w:cs="B Titr"/>
          <w:sz w:val="18"/>
          <w:szCs w:val="18"/>
          <w:rtl/>
          <w:lang w:bidi="fa-IR"/>
        </w:rPr>
      </w:pPr>
    </w:p>
    <w:p w:rsidR="00BD4F02" w:rsidRPr="00621FA1" w:rsidRDefault="00BD4F02" w:rsidP="0072792B">
      <w:pPr>
        <w:bidi/>
        <w:spacing w:after="0" w:line="276" w:lineRule="auto"/>
        <w:rPr>
          <w:rFonts w:cs="B Titr"/>
          <w:color w:val="2E74B5" w:themeColor="accent1" w:themeShade="BF"/>
          <w:sz w:val="18"/>
          <w:szCs w:val="18"/>
          <w:rtl/>
          <w:lang w:bidi="fa-IR"/>
        </w:rPr>
      </w:pP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نام و نام خانوادگی دارنده مجوز دفتر کار:                                                         </w:t>
      </w:r>
      <w:r w:rsidR="00A915A8"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           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تاریخ اعتبار مجوز</w:t>
      </w:r>
      <w:r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دفتر کار :    </w:t>
      </w:r>
    </w:p>
    <w:p w:rsidR="00BD4F02" w:rsidRPr="00621FA1" w:rsidRDefault="00BD4F02" w:rsidP="000C4271">
      <w:pPr>
        <w:bidi/>
        <w:spacing w:after="0" w:line="276" w:lineRule="auto"/>
        <w:rPr>
          <w:rFonts w:cs="B Titr"/>
          <w:color w:val="2E74B5" w:themeColor="accent1" w:themeShade="BF"/>
          <w:sz w:val="18"/>
          <w:szCs w:val="18"/>
          <w:rtl/>
          <w:lang w:bidi="fa-IR"/>
        </w:rPr>
      </w:pP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مدرک تحصیلی دارنده مجوز دفتر کار: </w:t>
      </w:r>
      <w:r w:rsidR="0072792B"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         </w:t>
      </w:r>
      <w:r w:rsidR="0072792B"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                                      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کارشناس </w:t>
      </w:r>
      <w:r w:rsidRPr="00621FA1">
        <w:rPr>
          <w:rFonts w:cs="B Titr"/>
          <w:noProof/>
          <w:color w:val="2E74B5" w:themeColor="accent1" w:themeShade="BF"/>
          <w:sz w:val="18"/>
          <w:szCs w:val="18"/>
          <w:rtl/>
        </w:rPr>
        <w:drawing>
          <wp:inline distT="0" distB="0" distL="0" distR="0" wp14:anchorId="590F3020" wp14:editId="36B63409">
            <wp:extent cx="85725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        </w:t>
      </w:r>
      <w:r w:rsidR="0072792B"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 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 </w:t>
      </w:r>
      <w:proofErr w:type="spellStart"/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>کارشناس</w:t>
      </w:r>
      <w:proofErr w:type="spellEnd"/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ارشد   </w:t>
      </w:r>
      <w:r w:rsidRPr="00621FA1">
        <w:rPr>
          <w:rFonts w:cs="B Titr"/>
          <w:noProof/>
          <w:color w:val="2E74B5" w:themeColor="accent1" w:themeShade="BF"/>
          <w:sz w:val="18"/>
          <w:szCs w:val="18"/>
          <w:rtl/>
        </w:rPr>
        <w:drawing>
          <wp:inline distT="0" distB="0" distL="0" distR="0" wp14:anchorId="06F71324" wp14:editId="4FA605B3">
            <wp:extent cx="85725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</w:t>
      </w:r>
      <w:r w:rsidR="0072792B"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                </w:t>
      </w:r>
      <w:r w:rsidRPr="00621FA1">
        <w:rPr>
          <w:rFonts w:cs="B Titr"/>
          <w:color w:val="2E74B5" w:themeColor="accent1" w:themeShade="BF"/>
          <w:sz w:val="18"/>
          <w:szCs w:val="18"/>
          <w:lang w:bidi="fa-IR"/>
        </w:rPr>
        <w:t>PHD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</w:t>
      </w:r>
      <w:r w:rsidRPr="00621FA1">
        <w:rPr>
          <w:rFonts w:cs="B Titr"/>
          <w:noProof/>
          <w:color w:val="2E74B5" w:themeColor="accent1" w:themeShade="BF"/>
          <w:sz w:val="18"/>
          <w:szCs w:val="18"/>
          <w:rtl/>
        </w:rPr>
        <w:drawing>
          <wp:inline distT="0" distB="0" distL="0" distR="0" wp14:anchorId="2F3571A8" wp14:editId="3055F467">
            <wp:extent cx="85725" cy="11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                        </w:t>
      </w:r>
    </w:p>
    <w:p w:rsidR="00BD4F02" w:rsidRPr="00621FA1" w:rsidRDefault="00BD4F02" w:rsidP="000C4271">
      <w:pPr>
        <w:bidi/>
        <w:spacing w:after="0" w:line="276" w:lineRule="auto"/>
        <w:rPr>
          <w:rFonts w:cs="B Titr"/>
          <w:color w:val="2E74B5" w:themeColor="accent1" w:themeShade="BF"/>
          <w:sz w:val="18"/>
          <w:szCs w:val="18"/>
          <w:rtl/>
          <w:lang w:bidi="fa-IR"/>
        </w:rPr>
      </w:pP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شماره  عضویت سازمان نظام پزشکی  :   </w:t>
      </w:r>
      <w:r w:rsidR="0072792B"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</w:t>
      </w:r>
      <w:r w:rsidR="00A915A8"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                                                               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کد ملی  دارنده مجوز :                                                                                                                                          شماره  مجوز :</w:t>
      </w:r>
      <w:r w:rsidR="00A915A8"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   </w:t>
      </w:r>
      <w:r w:rsidR="0072792B"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</w:t>
      </w:r>
      <w:r w:rsidR="00A915A8"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                                                                                                  </w:t>
      </w:r>
      <w:r w:rsidR="00A915A8"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>تلفن ثابت و همراه دارنده مجوز</w:t>
      </w:r>
      <w:r w:rsidR="00A915A8"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:</w:t>
      </w:r>
    </w:p>
    <w:p w:rsidR="00BD4F02" w:rsidRPr="00621FA1" w:rsidRDefault="00BD4F02" w:rsidP="000C4271">
      <w:pPr>
        <w:bidi/>
        <w:spacing w:after="0" w:line="276" w:lineRule="auto"/>
        <w:rPr>
          <w:rFonts w:cs="B Titr"/>
          <w:color w:val="2E74B5" w:themeColor="accent1" w:themeShade="BF"/>
          <w:sz w:val="18"/>
          <w:szCs w:val="18"/>
          <w:rtl/>
          <w:lang w:bidi="fa-IR"/>
        </w:rPr>
      </w:pP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آدرس پستی  و منطقه شهرداری:                                                                                                             </w:t>
      </w:r>
    </w:p>
    <w:tbl>
      <w:tblPr>
        <w:tblStyle w:val="TableGrid"/>
        <w:bidiVisual/>
        <w:tblW w:w="10915" w:type="dxa"/>
        <w:tblInd w:w="1171" w:type="dxa"/>
        <w:tblLayout w:type="fixed"/>
        <w:tblLook w:val="04A0" w:firstRow="1" w:lastRow="0" w:firstColumn="1" w:lastColumn="0" w:noHBand="0" w:noVBand="1"/>
      </w:tblPr>
      <w:tblGrid>
        <w:gridCol w:w="1559"/>
        <w:gridCol w:w="2835"/>
        <w:gridCol w:w="425"/>
        <w:gridCol w:w="426"/>
        <w:gridCol w:w="425"/>
        <w:gridCol w:w="709"/>
        <w:gridCol w:w="567"/>
        <w:gridCol w:w="1275"/>
        <w:gridCol w:w="2694"/>
      </w:tblGrid>
      <w:tr w:rsidR="00420DCA" w:rsidRPr="00F87FD1" w:rsidTr="00621FA1">
        <w:trPr>
          <w:trHeight w:val="564"/>
        </w:trPr>
        <w:tc>
          <w:tcPr>
            <w:tcW w:w="1559" w:type="dxa"/>
            <w:vMerge w:val="restart"/>
            <w:shd w:val="clear" w:color="auto" w:fill="9CC2E5" w:themeFill="accent1" w:themeFillTint="99"/>
            <w:vAlign w:val="center"/>
          </w:tcPr>
          <w:p w:rsidR="00420DCA" w:rsidRPr="00F87FD1" w:rsidRDefault="00420DCA" w:rsidP="00661930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2835" w:type="dxa"/>
            <w:vMerge w:val="restart"/>
            <w:shd w:val="clear" w:color="auto" w:fill="9CC2E5" w:themeFill="accent1" w:themeFillTint="99"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420DCA" w:rsidRPr="00F87FD1" w:rsidRDefault="00420DCA" w:rsidP="001A17DD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552" w:type="dxa"/>
            <w:gridSpan w:val="5"/>
            <w:shd w:val="clear" w:color="auto" w:fill="9CC2E5" w:themeFill="accent1" w:themeFillTint="99"/>
          </w:tcPr>
          <w:p w:rsidR="00420DCA" w:rsidRPr="00F87FD1" w:rsidRDefault="00420DCA" w:rsidP="0066193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شاخص اندازه گیری</w:t>
            </w:r>
          </w:p>
        </w:tc>
        <w:tc>
          <w:tcPr>
            <w:tcW w:w="1275" w:type="dxa"/>
            <w:vMerge w:val="restart"/>
            <w:shd w:val="clear" w:color="auto" w:fill="9CC2E5" w:themeFill="accent1" w:themeFillTint="99"/>
          </w:tcPr>
          <w:p w:rsidR="00420DCA" w:rsidRPr="00F87FD1" w:rsidRDefault="00420DCA" w:rsidP="006079FD">
            <w:pPr>
              <w:bidi/>
              <w:rPr>
                <w:rFonts w:cs="B Zar"/>
                <w:sz w:val="18"/>
                <w:szCs w:val="18"/>
                <w:lang w:bidi="fa-IR"/>
              </w:rPr>
            </w:pPr>
          </w:p>
          <w:p w:rsidR="00420DCA" w:rsidRPr="00F87FD1" w:rsidRDefault="00420DCA" w:rsidP="006079FD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روش</w:t>
            </w:r>
            <w:r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ارزیابی</w:t>
            </w:r>
          </w:p>
        </w:tc>
        <w:tc>
          <w:tcPr>
            <w:tcW w:w="2694" w:type="dxa"/>
            <w:vMerge w:val="restart"/>
            <w:shd w:val="clear" w:color="auto" w:fill="9CC2E5" w:themeFill="accent1" w:themeFillTint="99"/>
          </w:tcPr>
          <w:p w:rsidR="00420DCA" w:rsidRPr="00F87FD1" w:rsidRDefault="00420DCA" w:rsidP="006079FD">
            <w:pPr>
              <w:bidi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420DCA" w:rsidRPr="00F87FD1" w:rsidTr="00621FA1">
        <w:trPr>
          <w:trHeight w:val="441"/>
        </w:trPr>
        <w:tc>
          <w:tcPr>
            <w:tcW w:w="1559" w:type="dxa"/>
            <w:vMerge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26" w:type="dxa"/>
            <w:shd w:val="clear" w:color="auto" w:fill="9CC2E5" w:themeFill="accent1" w:themeFillTint="99"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275" w:type="dxa"/>
            <w:vMerge/>
          </w:tcPr>
          <w:p w:rsidR="00420DCA" w:rsidRPr="00F87FD1" w:rsidRDefault="00420DCA" w:rsidP="006079FD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4" w:type="dxa"/>
            <w:vMerge/>
          </w:tcPr>
          <w:p w:rsidR="00420DCA" w:rsidRPr="00F87FD1" w:rsidRDefault="00420DCA" w:rsidP="006079FD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20DCA" w:rsidRPr="00F87FD1" w:rsidTr="00680404">
        <w:trPr>
          <w:trHeight w:val="383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420DCA" w:rsidRPr="00F87FD1" w:rsidRDefault="00420DCA" w:rsidP="009761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مجوز </w:t>
            </w:r>
          </w:p>
        </w:tc>
        <w:tc>
          <w:tcPr>
            <w:tcW w:w="2835" w:type="dxa"/>
          </w:tcPr>
          <w:p w:rsidR="00420DCA" w:rsidRPr="00520389" w:rsidRDefault="00420DCA" w:rsidP="00BD4F0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بینایی سنج دارای مجوز  معتبر است.</w:t>
            </w:r>
          </w:p>
        </w:tc>
        <w:tc>
          <w:tcPr>
            <w:tcW w:w="425" w:type="dxa"/>
          </w:tcPr>
          <w:p w:rsidR="00420DCA" w:rsidRPr="00F87FD1" w:rsidRDefault="00420DCA" w:rsidP="005F0AA5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420DCA" w:rsidRPr="00F87FD1" w:rsidRDefault="00420DCA" w:rsidP="005F0AA5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Pr="00F87FD1" w:rsidRDefault="00420DCA" w:rsidP="005F0AA5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420DCA" w:rsidRPr="00F87FD1" w:rsidRDefault="00420DCA" w:rsidP="005F0AA5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CD307B" w:rsidRDefault="00420DCA" w:rsidP="00CD30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D307B">
              <w:rPr>
                <w:rFonts w:cs="B Zar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420DCA" w:rsidRPr="00F87FD1" w:rsidRDefault="00420DCA" w:rsidP="00BD4F02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20DCA" w:rsidRPr="00F87FD1" w:rsidTr="00680404">
        <w:trPr>
          <w:trHeight w:val="383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420DCA" w:rsidRPr="00F87FD1" w:rsidRDefault="00520389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83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افراد فاقد صلاحیت در دفتر کار فعالیت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نمی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کنند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فعالیت افراد بدون داشتن مدرک مرتبط</w:t>
            </w:r>
          </w:p>
        </w:tc>
      </w:tr>
      <w:tr w:rsidR="00420DCA" w:rsidRPr="00F87FD1" w:rsidTr="00680404">
        <w:trPr>
          <w:trHeight w:val="383"/>
        </w:trPr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:rsidR="00420DCA" w:rsidRPr="00F87FD1" w:rsidRDefault="00420DCA" w:rsidP="00EE13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اطلاع رسانی و مدارک پزشکی</w:t>
            </w:r>
          </w:p>
          <w:p w:rsidR="00420DCA" w:rsidRPr="00F87FD1" w:rsidRDefault="00420DCA" w:rsidP="00EE13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20DCA" w:rsidRPr="00520389" w:rsidRDefault="00420DCA" w:rsidP="00420DCA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اندازه ، تعداد و عناوین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تابلواستاندارد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حداکثر 3 تابلو، اندازه و تعداد تابلو (حداکثر 50*70)  با ذکر نام و نام خانوادگی کارشناس بینایی سنجی</w:t>
            </w:r>
          </w:p>
        </w:tc>
      </w:tr>
      <w:tr w:rsidR="00420DCA" w:rsidRPr="00F87FD1" w:rsidTr="00680404">
        <w:trPr>
          <w:trHeight w:val="473"/>
        </w:trPr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20DCA" w:rsidRPr="00520389" w:rsidRDefault="00420DCA" w:rsidP="00420DCA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اخذ شرح حال و تشکیل پرونده جهت بیماران انجام می شود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</w:t>
            </w:r>
            <w:r w:rsidR="00CD307B">
              <w:rPr>
                <w:rFonts w:cs="B Mitra" w:hint="cs"/>
                <w:rtl/>
                <w:lang w:bidi="fa-IR"/>
              </w:rPr>
              <w:t xml:space="preserve"> بررسی</w:t>
            </w:r>
          </w:p>
        </w:tc>
        <w:tc>
          <w:tcPr>
            <w:tcW w:w="2694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20DCA" w:rsidRPr="00F87FD1" w:rsidTr="00680404">
        <w:trPr>
          <w:trHeight w:val="473"/>
        </w:trPr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20DCA" w:rsidRPr="00520389" w:rsidRDefault="00420DCA" w:rsidP="00420DCA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در صورت تجویز و ساخت عینک طبی پروانه موسسه ساخت و فروش عینک طبی وجود دارد.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>
              <w:rPr>
                <w:rFonts w:cs="B Mitra" w:hint="cs"/>
                <w:rtl/>
                <w:lang w:bidi="fa-IR"/>
              </w:rPr>
              <w:t xml:space="preserve"> 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="00CD307B">
              <w:rPr>
                <w:rFonts w:cs="B Mitra" w:hint="cs"/>
                <w:rtl/>
                <w:lang w:bidi="fa-IR"/>
              </w:rPr>
              <w:t xml:space="preserve"> بررسی</w:t>
            </w:r>
          </w:p>
        </w:tc>
        <w:tc>
          <w:tcPr>
            <w:tcW w:w="2694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پروانه بهره برداری و پروانه مسئول فنی موسسه عینک طبی</w:t>
            </w:r>
          </w:p>
        </w:tc>
      </w:tr>
      <w:tr w:rsidR="00420DCA" w:rsidRPr="00F87FD1" w:rsidTr="00680404">
        <w:trPr>
          <w:trHeight w:val="473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مراقبت و درمان</w:t>
            </w:r>
          </w:p>
        </w:tc>
        <w:tc>
          <w:tcPr>
            <w:tcW w:w="2835" w:type="dxa"/>
          </w:tcPr>
          <w:p w:rsidR="00420DCA" w:rsidRPr="00520389" w:rsidRDefault="00420DCA" w:rsidP="00420DCA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بینایی سنج طبق شرح وظایف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عمل می نماید.    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  <w:rtl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>
              <w:rPr>
                <w:rFonts w:cs="B Mitra" w:hint="cs"/>
                <w:rtl/>
                <w:lang w:bidi="fa-IR"/>
              </w:rPr>
              <w:t xml:space="preserve"> 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="00CD307B">
              <w:rPr>
                <w:rFonts w:cs="B Mitra" w:hint="cs"/>
                <w:rtl/>
                <w:lang w:bidi="fa-IR"/>
              </w:rPr>
              <w:t xml:space="preserve"> بررسی </w:t>
            </w:r>
          </w:p>
        </w:tc>
        <w:tc>
          <w:tcPr>
            <w:tcW w:w="2694" w:type="dxa"/>
          </w:tcPr>
          <w:p w:rsidR="00420DCA" w:rsidRPr="00520389" w:rsidRDefault="00420DCA" w:rsidP="0052038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شامل : تعیین عیوب انکساری چشم-درمان</w:t>
            </w:r>
            <w:r w:rsidR="00520389" w:rsidRPr="0052038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با عینک-</w:t>
            </w:r>
            <w:r w:rsidR="00520389"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ساخ</w:t>
            </w: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 و ارائه انواع عینک و لنز تماسی-تعمیر و تنظیم عینک-درمان کم بینایی توسط وسایل کمک بینایی غیر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اپتیکی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،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اپتیکی،تلسکوپ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سیستم های عدسی مرکب-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ویژن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تراپی / درمان بینایی-معاینه عمومی بینایی سنجی- درمان با لنزهای تماسی/ مطابق آخرین آیین نامه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استانداردهای اپتومتری</w:t>
            </w:r>
          </w:p>
        </w:tc>
      </w:tr>
      <w:tr w:rsidR="00420DCA" w:rsidRPr="00F87FD1" w:rsidTr="00680404">
        <w:trPr>
          <w:trHeight w:val="571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فضای فیزیکی </w:t>
            </w:r>
          </w:p>
        </w:tc>
        <w:tc>
          <w:tcPr>
            <w:tcW w:w="283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فضای فیزیکی دفتر کار  مطابق استاندارد  است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420DCA" w:rsidRPr="00520389" w:rsidRDefault="00420DCA" w:rsidP="00420DCA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حداقل30 متر مربع شامل : بخش پذیرش و سالن انتظار مناسب-دارای روشویی و سرویس بهداشتی</w:t>
            </w:r>
          </w:p>
        </w:tc>
      </w:tr>
      <w:tr w:rsidR="00420DCA" w:rsidRPr="00F87FD1" w:rsidTr="00680404">
        <w:trPr>
          <w:trHeight w:val="571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83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تجهیزات اتاق معاینه مطابق استاندارد  است 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</w:t>
            </w:r>
            <w:r w:rsidR="00CD307B">
              <w:rPr>
                <w:rFonts w:cs="B Mitra" w:hint="cs"/>
                <w:rtl/>
                <w:lang w:bidi="fa-IR"/>
              </w:rPr>
              <w:t xml:space="preserve"> بررسی</w:t>
            </w:r>
          </w:p>
        </w:tc>
        <w:tc>
          <w:tcPr>
            <w:tcW w:w="2694" w:type="dxa"/>
          </w:tcPr>
          <w:p w:rsidR="00420DCA" w:rsidRPr="00520389" w:rsidRDefault="00420DCA" w:rsidP="00420DCA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مشتمل بر :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رتینوسکوپ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،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افتالموسکوپ،جعبه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عینک با فریم 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آزمایشی،پروژکتور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، تابلوی دید نزدیک،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لنزومتر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، تست رنگ، چراغ قوه، آینه</w:t>
            </w:r>
          </w:p>
        </w:tc>
      </w:tr>
      <w:tr w:rsidR="00420DCA" w:rsidRPr="00F87FD1" w:rsidTr="00680404">
        <w:trPr>
          <w:trHeight w:val="383"/>
        </w:trPr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:rsidR="00520389" w:rsidRDefault="00520389" w:rsidP="005203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پیشگیری </w:t>
            </w:r>
          </w:p>
          <w:p w:rsidR="00420DCA" w:rsidRPr="00F87FD1" w:rsidRDefault="00520389" w:rsidP="005203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و </w:t>
            </w:r>
            <w:r w:rsidR="00420DCA" w:rsidRPr="00F87FD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بهداشت </w:t>
            </w:r>
          </w:p>
        </w:tc>
        <w:tc>
          <w:tcPr>
            <w:tcW w:w="283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وضعيت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نور </w:t>
            </w:r>
            <w:r w:rsidRPr="00520389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 xml:space="preserve">،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تهويه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سيستمهاي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برودتي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حرارتي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رعایت اصول بهداشتی،  مناسب می باشد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420DCA" w:rsidRPr="00520389" w:rsidRDefault="00420DCA" w:rsidP="00420DCA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نور کافی و تهویه مطلوب در فضای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دفترکار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- مناسب بودن  </w:t>
            </w:r>
            <w:r w:rsidRPr="00520389">
              <w:rPr>
                <w:rFonts w:cs="B Mitra"/>
                <w:sz w:val="20"/>
                <w:szCs w:val="20"/>
                <w:rtl/>
                <w:lang w:bidi="fa-IR"/>
              </w:rPr>
              <w:t xml:space="preserve">سیستمهای روشنایی </w:t>
            </w: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 </w:t>
            </w:r>
            <w:r w:rsidRPr="00520389">
              <w:rPr>
                <w:rFonts w:cs="B Mitra"/>
                <w:sz w:val="20"/>
                <w:szCs w:val="20"/>
                <w:rtl/>
                <w:lang w:bidi="fa-IR"/>
              </w:rPr>
              <w:t xml:space="preserve">عدم استفاده از </w:t>
            </w:r>
            <w:proofErr w:type="spellStart"/>
            <w:r w:rsidRPr="00520389">
              <w:rPr>
                <w:rFonts w:cs="B Mitra"/>
                <w:sz w:val="20"/>
                <w:szCs w:val="20"/>
                <w:rtl/>
                <w:lang w:bidi="fa-IR"/>
              </w:rPr>
              <w:t>لامپهای</w:t>
            </w:r>
            <w:proofErr w:type="spellEnd"/>
            <w:r w:rsidRPr="00520389">
              <w:rPr>
                <w:rFonts w:cs="B Mitra"/>
                <w:sz w:val="20"/>
                <w:szCs w:val="20"/>
                <w:rtl/>
                <w:lang w:bidi="fa-IR"/>
              </w:rPr>
              <w:t xml:space="preserve"> آویز</w:t>
            </w: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- وجود سیستم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سرمایش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گرمایش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مناسب </w:t>
            </w:r>
          </w:p>
        </w:tc>
      </w:tr>
      <w:tr w:rsidR="00420DCA" w:rsidRPr="00F87FD1" w:rsidTr="00680404">
        <w:trPr>
          <w:trHeight w:val="383"/>
        </w:trPr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کپسول  اطفاء حریق وجود دارد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</w:t>
            </w:r>
            <w:r w:rsidR="00CD307B">
              <w:rPr>
                <w:rFonts w:cs="B Mitra" w:hint="cs"/>
                <w:rtl/>
                <w:lang w:bidi="fa-IR"/>
              </w:rPr>
              <w:t xml:space="preserve"> بررسی</w:t>
            </w:r>
          </w:p>
        </w:tc>
        <w:tc>
          <w:tcPr>
            <w:tcW w:w="2694" w:type="dxa"/>
          </w:tcPr>
          <w:p w:rsidR="00420DCA" w:rsidRPr="00520389" w:rsidRDefault="00420DCA" w:rsidP="00420DCA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به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ازای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هر 50 متر مربع 1 کپسول 4 کیلوگرمی با تاریخ اعتبار معتبر</w:t>
            </w:r>
          </w:p>
        </w:tc>
      </w:tr>
      <w:tr w:rsidR="00420DCA" w:rsidRPr="00F87FD1" w:rsidTr="00680404">
        <w:trPr>
          <w:trHeight w:val="361"/>
        </w:trPr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83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تبليغات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غير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مجاز و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يا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گمراه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كننده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وجود ندارد.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</w:t>
            </w:r>
            <w:r w:rsidR="00CD307B">
              <w:rPr>
                <w:rFonts w:cs="B Mitra" w:hint="cs"/>
                <w:rtl/>
                <w:lang w:bidi="fa-IR"/>
              </w:rPr>
              <w:t xml:space="preserve"> بررسی</w:t>
            </w:r>
          </w:p>
        </w:tc>
        <w:tc>
          <w:tcPr>
            <w:tcW w:w="2694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انجام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تبليغات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با اخذ مجوز لازم از سازمان نظام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پزشكي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- عدم وجود تبلیغات غیرمجاز و گمراه کننده </w:t>
            </w:r>
          </w:p>
        </w:tc>
      </w:tr>
      <w:tr w:rsidR="00420DCA" w:rsidRPr="00F87FD1" w:rsidTr="00680404">
        <w:trPr>
          <w:trHeight w:val="361"/>
        </w:trPr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اقدامات غیرمجاز انجام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نمی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شود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دخل و تصرف در نسخه یا دستور پزشک معالج، تجویز دارو ،درخواست رادیوگرافی و آزمایشات پاراکلینیکی برای مراجعین </w:t>
            </w:r>
          </w:p>
        </w:tc>
      </w:tr>
      <w:tr w:rsidR="00420DCA" w:rsidRPr="00F87FD1" w:rsidTr="00680404">
        <w:trPr>
          <w:trHeight w:val="361"/>
        </w:trPr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425" w:type="dxa"/>
          </w:tcPr>
          <w:p w:rsidR="00420DCA" w:rsidRPr="00532FBF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426" w:type="dxa"/>
          </w:tcPr>
          <w:p w:rsidR="00420DCA" w:rsidRPr="00532FBF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Pr="00532FBF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420DCA" w:rsidRPr="00532FBF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694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20DCA" w:rsidRPr="00F87FD1" w:rsidTr="00680404">
        <w:trPr>
          <w:trHeight w:val="361"/>
        </w:trPr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مجوز کار معتبر و ساعت فعالیت ، در معرض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ديد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مراجعين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نصب می باشند</w:t>
            </w:r>
          </w:p>
        </w:tc>
        <w:tc>
          <w:tcPr>
            <w:tcW w:w="425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426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20DCA" w:rsidRPr="00F87FD1" w:rsidTr="00680404">
        <w:trPr>
          <w:trHeight w:val="361"/>
        </w:trPr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اصول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محرمانگی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، حریم خصوصی و الزامات طرح انطباق رعایت می گردد. </w:t>
            </w:r>
          </w:p>
        </w:tc>
        <w:tc>
          <w:tcPr>
            <w:tcW w:w="425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426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مطابق دستورالعمل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</w:p>
        </w:tc>
      </w:tr>
      <w:tr w:rsidR="00A915A8" w:rsidRPr="00F87FD1" w:rsidTr="00680404">
        <w:trPr>
          <w:trHeight w:val="437"/>
        </w:trPr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:rsidR="00A915A8" w:rsidRPr="00F87FD1" w:rsidRDefault="00A915A8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835" w:type="dxa"/>
          </w:tcPr>
          <w:p w:rsidR="00A915A8" w:rsidRPr="00520389" w:rsidRDefault="00A915A8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</w:t>
            </w:r>
            <w:proofErr w:type="spellStart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نصب شده است </w:t>
            </w:r>
          </w:p>
        </w:tc>
        <w:tc>
          <w:tcPr>
            <w:tcW w:w="425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A915A8" w:rsidRPr="00420DCA" w:rsidRDefault="00A915A8" w:rsidP="00420D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A915A8" w:rsidRPr="00420DCA" w:rsidRDefault="00A915A8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A915A8" w:rsidRPr="00520389" w:rsidRDefault="00A915A8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A915A8" w:rsidRPr="00F87FD1" w:rsidTr="00680404">
        <w:trPr>
          <w:trHeight w:val="437"/>
        </w:trPr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:rsidR="00A915A8" w:rsidRPr="00F87FD1" w:rsidRDefault="00A915A8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A915A8" w:rsidRPr="00520389" w:rsidRDefault="00A915A8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رعایت می گردد. </w:t>
            </w:r>
          </w:p>
        </w:tc>
        <w:tc>
          <w:tcPr>
            <w:tcW w:w="425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A915A8" w:rsidRPr="00420DCA" w:rsidRDefault="00A915A8" w:rsidP="00420D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A915A8" w:rsidRPr="00420DCA" w:rsidRDefault="00A915A8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</w:t>
            </w:r>
            <w:r>
              <w:rPr>
                <w:rFonts w:cs="B Mitra" w:hint="cs"/>
                <w:rtl/>
                <w:lang w:bidi="fa-IR"/>
              </w:rPr>
              <w:t xml:space="preserve"> بررسی</w:t>
            </w:r>
          </w:p>
        </w:tc>
        <w:tc>
          <w:tcPr>
            <w:tcW w:w="2694" w:type="dxa"/>
          </w:tcPr>
          <w:p w:rsidR="00A915A8" w:rsidRPr="00520389" w:rsidRDefault="00A915A8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مشاهده فعالیت افراد بدون داشتن مدرک مرتبط</w:t>
            </w:r>
          </w:p>
        </w:tc>
      </w:tr>
    </w:tbl>
    <w:p w:rsidR="00320A32" w:rsidRPr="00F87FD1" w:rsidRDefault="00320A32" w:rsidP="00D70919">
      <w:pPr>
        <w:bidi/>
        <w:spacing w:after="0" w:line="240" w:lineRule="auto"/>
        <w:rPr>
          <w:sz w:val="18"/>
          <w:szCs w:val="18"/>
          <w:rtl/>
          <w:lang w:bidi="fa-IR"/>
        </w:rPr>
      </w:pPr>
    </w:p>
    <w:p w:rsidR="00B52F24" w:rsidRDefault="00B52F24" w:rsidP="00420DCA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tbl>
      <w:tblPr>
        <w:tblStyle w:val="TableGrid"/>
        <w:tblpPr w:leftFromText="180" w:rightFromText="180" w:vertAnchor="text" w:horzAnchor="margin" w:tblpY="13"/>
        <w:bidiVisual/>
        <w:tblW w:w="1091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7"/>
        <w:gridCol w:w="5697"/>
        <w:gridCol w:w="2951"/>
      </w:tblGrid>
      <w:tr w:rsidR="00A915A8" w:rsidTr="00680404">
        <w:trPr>
          <w:trHeight w:val="788"/>
        </w:trPr>
        <w:tc>
          <w:tcPr>
            <w:tcW w:w="2267" w:type="dxa"/>
            <w:vMerge w:val="restart"/>
            <w:shd w:val="clear" w:color="auto" w:fill="DEEAF6" w:themeFill="accent1" w:themeFillTint="33"/>
            <w:vAlign w:val="center"/>
          </w:tcPr>
          <w:p w:rsidR="00A915A8" w:rsidRDefault="00A915A8" w:rsidP="00A915A8">
            <w:pPr>
              <w:bidi/>
              <w:ind w:right="-142"/>
              <w:jc w:val="center"/>
              <w:rPr>
                <w:rtl/>
                <w:lang w:bidi="fa-IR"/>
              </w:rPr>
            </w:pPr>
            <w:r w:rsidRPr="00833C12"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A915A8" w:rsidTr="00680404">
        <w:trPr>
          <w:trHeight w:val="741"/>
        </w:trPr>
        <w:tc>
          <w:tcPr>
            <w:tcW w:w="2267" w:type="dxa"/>
            <w:vMerge/>
            <w:shd w:val="clear" w:color="auto" w:fill="DEEAF6" w:themeFill="accent1" w:themeFillTint="33"/>
          </w:tcPr>
          <w:p w:rsidR="00A915A8" w:rsidRDefault="00A915A8" w:rsidP="00A915A8">
            <w:pPr>
              <w:bidi/>
              <w:ind w:right="-142"/>
              <w:rPr>
                <w:rtl/>
                <w:lang w:bidi="fa-IR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A915A8" w:rsidTr="00680404">
        <w:trPr>
          <w:trHeight w:val="788"/>
        </w:trPr>
        <w:tc>
          <w:tcPr>
            <w:tcW w:w="10915" w:type="dxa"/>
            <w:gridSpan w:val="3"/>
            <w:shd w:val="clear" w:color="auto" w:fill="DEEAF6" w:themeFill="accent1" w:themeFillTint="33"/>
          </w:tcPr>
          <w:p w:rsidR="00A915A8" w:rsidRPr="00833C12" w:rsidRDefault="00A915A8" w:rsidP="00A915A8">
            <w:pPr>
              <w:bidi/>
              <w:spacing w:line="276" w:lineRule="auto"/>
              <w:rPr>
                <w:lang w:bidi="fa-IR"/>
              </w:rPr>
            </w:pPr>
            <w:r w:rsidRPr="00833C12"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 چک لیست فوق را برطرف نموده و گزارش اقدامات اصلاحی را ب</w:t>
            </w:r>
            <w:r w:rsidRPr="00833C12">
              <w:rPr>
                <w:rFonts w:hint="cs"/>
                <w:rtl/>
                <w:lang w:bidi="fa-IR"/>
              </w:rPr>
              <w:t xml:space="preserve">ه </w:t>
            </w:r>
            <w:r w:rsidRPr="00833C12"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A915A8" w:rsidRDefault="00A915A8" w:rsidP="00A915A8">
            <w:pPr>
              <w:bidi/>
              <w:ind w:right="-142"/>
              <w:rPr>
                <w:rtl/>
                <w:lang w:bidi="fa-IR"/>
              </w:rPr>
            </w:pPr>
          </w:p>
        </w:tc>
      </w:tr>
      <w:tr w:rsidR="00A915A8" w:rsidTr="00680404">
        <w:trPr>
          <w:trHeight w:val="741"/>
        </w:trPr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A915A8" w:rsidTr="00680404">
        <w:trPr>
          <w:trHeight w:val="741"/>
        </w:trPr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15A8" w:rsidRDefault="00A915A8" w:rsidP="00A915A8">
            <w:pPr>
              <w:bidi/>
              <w:rPr>
                <w:rFonts w:ascii="MS UI Gothic" w:eastAsia="MS UI Gothic" w:hAnsi="MS UI Gothic" w:cs="B Mitra"/>
                <w:sz w:val="24"/>
                <w:szCs w:val="24"/>
                <w:lang w:bidi="fa-IR"/>
              </w:rPr>
            </w:pPr>
            <w:r w:rsidRPr="00833C12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520389" w:rsidRDefault="00520389" w:rsidP="00520389">
      <w:pPr>
        <w:bidi/>
        <w:rPr>
          <w:sz w:val="18"/>
          <w:szCs w:val="18"/>
          <w:rtl/>
          <w:lang w:bidi="fa-IR"/>
        </w:rPr>
      </w:pPr>
    </w:p>
    <w:p w:rsidR="00DF4FF2" w:rsidRPr="00B52F24" w:rsidRDefault="00DF4FF2" w:rsidP="00DF4FF2">
      <w:pPr>
        <w:bidi/>
        <w:rPr>
          <w:sz w:val="18"/>
          <w:szCs w:val="18"/>
          <w:rtl/>
          <w:lang w:bidi="fa-IR"/>
        </w:rPr>
      </w:pPr>
    </w:p>
    <w:sectPr w:rsidR="00DF4FF2" w:rsidRPr="00B52F24" w:rsidSect="00331F2F">
      <w:footerReference w:type="default" r:id="rId9"/>
      <w:pgSz w:w="11907" w:h="16840" w:code="9"/>
      <w:pgMar w:top="284" w:right="720" w:bottom="437" w:left="720" w:header="720" w:footer="397" w:gutter="0"/>
      <w:cols w:space="720"/>
      <w:vAlign w:val="center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1DF" w:rsidRDefault="00FD71DF" w:rsidP="003F0583">
      <w:pPr>
        <w:spacing w:after="0" w:line="240" w:lineRule="auto"/>
      </w:pPr>
      <w:r>
        <w:separator/>
      </w:r>
    </w:p>
  </w:endnote>
  <w:endnote w:type="continuationSeparator" w:id="0">
    <w:p w:rsidR="00FD71DF" w:rsidRDefault="00FD71DF" w:rsidP="003F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681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0583" w:rsidRDefault="003F05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4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0583" w:rsidRDefault="003F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1DF" w:rsidRDefault="00FD71DF" w:rsidP="003F0583">
      <w:pPr>
        <w:spacing w:after="0" w:line="240" w:lineRule="auto"/>
      </w:pPr>
      <w:r>
        <w:separator/>
      </w:r>
    </w:p>
  </w:footnote>
  <w:footnote w:type="continuationSeparator" w:id="0">
    <w:p w:rsidR="00FD71DF" w:rsidRDefault="00FD71DF" w:rsidP="003F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36699"/>
    <w:rsid w:val="000507F5"/>
    <w:rsid w:val="000C4271"/>
    <w:rsid w:val="00197028"/>
    <w:rsid w:val="001A17DD"/>
    <w:rsid w:val="001D6D65"/>
    <w:rsid w:val="001D705D"/>
    <w:rsid w:val="00201695"/>
    <w:rsid w:val="00237173"/>
    <w:rsid w:val="002522A7"/>
    <w:rsid w:val="00257B11"/>
    <w:rsid w:val="00293658"/>
    <w:rsid w:val="002D3D44"/>
    <w:rsid w:val="002E381B"/>
    <w:rsid w:val="002E5FF9"/>
    <w:rsid w:val="00315DE6"/>
    <w:rsid w:val="00320A32"/>
    <w:rsid w:val="00331F2F"/>
    <w:rsid w:val="0037687C"/>
    <w:rsid w:val="003B341A"/>
    <w:rsid w:val="003F0583"/>
    <w:rsid w:val="003F33B2"/>
    <w:rsid w:val="004140CC"/>
    <w:rsid w:val="0041662A"/>
    <w:rsid w:val="00420DCA"/>
    <w:rsid w:val="00425503"/>
    <w:rsid w:val="00445EE8"/>
    <w:rsid w:val="00455AB7"/>
    <w:rsid w:val="004F407B"/>
    <w:rsid w:val="0050507B"/>
    <w:rsid w:val="00505325"/>
    <w:rsid w:val="00520389"/>
    <w:rsid w:val="00563D52"/>
    <w:rsid w:val="005732C7"/>
    <w:rsid w:val="00580C4D"/>
    <w:rsid w:val="0058657C"/>
    <w:rsid w:val="005869D9"/>
    <w:rsid w:val="00591E73"/>
    <w:rsid w:val="005A202D"/>
    <w:rsid w:val="005B2EC5"/>
    <w:rsid w:val="005C55CD"/>
    <w:rsid w:val="005F0AA5"/>
    <w:rsid w:val="006079FD"/>
    <w:rsid w:val="006137E3"/>
    <w:rsid w:val="00613E66"/>
    <w:rsid w:val="00621FA1"/>
    <w:rsid w:val="006251A8"/>
    <w:rsid w:val="0062780D"/>
    <w:rsid w:val="0063431A"/>
    <w:rsid w:val="00637FB7"/>
    <w:rsid w:val="00644FBA"/>
    <w:rsid w:val="00661930"/>
    <w:rsid w:val="00665867"/>
    <w:rsid w:val="006701CD"/>
    <w:rsid w:val="00680404"/>
    <w:rsid w:val="006821B5"/>
    <w:rsid w:val="006A45F7"/>
    <w:rsid w:val="0072792B"/>
    <w:rsid w:val="00737C1B"/>
    <w:rsid w:val="007A58D7"/>
    <w:rsid w:val="007B79D2"/>
    <w:rsid w:val="007C26C5"/>
    <w:rsid w:val="007F4D9C"/>
    <w:rsid w:val="0080216A"/>
    <w:rsid w:val="00813CFB"/>
    <w:rsid w:val="00835737"/>
    <w:rsid w:val="008362A2"/>
    <w:rsid w:val="00867016"/>
    <w:rsid w:val="00890BF6"/>
    <w:rsid w:val="00893B4F"/>
    <w:rsid w:val="008C299F"/>
    <w:rsid w:val="008E5346"/>
    <w:rsid w:val="008F6ECC"/>
    <w:rsid w:val="00906B66"/>
    <w:rsid w:val="009303FB"/>
    <w:rsid w:val="009352E0"/>
    <w:rsid w:val="0097618F"/>
    <w:rsid w:val="009853E0"/>
    <w:rsid w:val="009879E0"/>
    <w:rsid w:val="009900D7"/>
    <w:rsid w:val="009915A4"/>
    <w:rsid w:val="009D6C4C"/>
    <w:rsid w:val="00A416D9"/>
    <w:rsid w:val="00A915A8"/>
    <w:rsid w:val="00A940C9"/>
    <w:rsid w:val="00AA44B1"/>
    <w:rsid w:val="00AA578B"/>
    <w:rsid w:val="00AD7991"/>
    <w:rsid w:val="00B04550"/>
    <w:rsid w:val="00B4092E"/>
    <w:rsid w:val="00B44A29"/>
    <w:rsid w:val="00B51850"/>
    <w:rsid w:val="00B52F24"/>
    <w:rsid w:val="00B64040"/>
    <w:rsid w:val="00BA7CB3"/>
    <w:rsid w:val="00BC1BE0"/>
    <w:rsid w:val="00BD4F02"/>
    <w:rsid w:val="00BF4BF2"/>
    <w:rsid w:val="00C172F2"/>
    <w:rsid w:val="00C26C36"/>
    <w:rsid w:val="00C27EBA"/>
    <w:rsid w:val="00C36CED"/>
    <w:rsid w:val="00C41714"/>
    <w:rsid w:val="00C65CCA"/>
    <w:rsid w:val="00CC6397"/>
    <w:rsid w:val="00CD307B"/>
    <w:rsid w:val="00D26405"/>
    <w:rsid w:val="00D477BC"/>
    <w:rsid w:val="00D53B8D"/>
    <w:rsid w:val="00D62B35"/>
    <w:rsid w:val="00D66CF8"/>
    <w:rsid w:val="00D70919"/>
    <w:rsid w:val="00D727C8"/>
    <w:rsid w:val="00D77549"/>
    <w:rsid w:val="00DC1B3D"/>
    <w:rsid w:val="00DC546A"/>
    <w:rsid w:val="00DF4581"/>
    <w:rsid w:val="00DF4FF2"/>
    <w:rsid w:val="00E026A1"/>
    <w:rsid w:val="00E36E83"/>
    <w:rsid w:val="00E5463F"/>
    <w:rsid w:val="00E570CE"/>
    <w:rsid w:val="00ED75DB"/>
    <w:rsid w:val="00EE137B"/>
    <w:rsid w:val="00EE27E5"/>
    <w:rsid w:val="00F058ED"/>
    <w:rsid w:val="00F068DB"/>
    <w:rsid w:val="00F071A8"/>
    <w:rsid w:val="00F4440D"/>
    <w:rsid w:val="00F51CD6"/>
    <w:rsid w:val="00F87D84"/>
    <w:rsid w:val="00F87FD1"/>
    <w:rsid w:val="00FB174C"/>
    <w:rsid w:val="00FC5B15"/>
    <w:rsid w:val="00FD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B3A4D-A9A5-4724-9910-CCB07B30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B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DF4F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8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17</cp:revision>
  <cp:lastPrinted>2018-12-11T06:53:00Z</cp:lastPrinted>
  <dcterms:created xsi:type="dcterms:W3CDTF">2019-02-05T09:16:00Z</dcterms:created>
  <dcterms:modified xsi:type="dcterms:W3CDTF">2019-03-09T05:19:00Z</dcterms:modified>
</cp:coreProperties>
</file>